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6" w:rsidRPr="00E15A56" w:rsidRDefault="0051407A" w:rsidP="00F00876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E15A56">
        <w:rPr>
          <w:rFonts w:ascii="Verdana" w:eastAsia="Times New Roman" w:hAnsi="Verdana" w:cs="Times New Roman"/>
          <w:b/>
          <w:sz w:val="40"/>
          <w:szCs w:val="40"/>
          <w:lang w:eastAsia="ru-RU"/>
        </w:rPr>
        <w:t>Олег Выговский: «На мне природа отдохнула»</w:t>
      </w:r>
      <w:r w:rsidR="00F00876" w:rsidRPr="00E15A56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F00876" w:rsidRPr="00E23558" w:rsidRDefault="00F00876" w:rsidP="00F0087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50540" cy="2282190"/>
            <wp:effectExtent l="19050" t="0" r="0" b="0"/>
            <wp:docPr id="1" name="Рисунок 1" descr="Семейная реликвия Выговских - фамильный альбом дагерротипов, созданный в 1890 году в память о генерал-лейтенанте Н.Ф.Бордовском, прадеде Олега Александр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ая реликвия Выговских - фамильный альбом дагерротипов, созданный в 1890 году в память о генерал-лейтенанте Н.Ф.Бордовском, прадеде Олега Александров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Сын легендарного челябинского врача</w:t>
      </w:r>
      <w:r w:rsidR="0051407A"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Олег Выговский</w:t>
      </w: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убежден, что... природа на нем отдохнула. Странно, когда такое говорит о себе в прошлом ленинский стипендиат, не знавший оценки ниже «пятерки», ныне — доцент кафедры инфекционных болезней ЧГМА с 35-летним стажем, кандидат медицинских наук, отличник здравоохранения.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Впрочем, едва ли эту самокритичную точку зрения кто-либо разделяет. Врученный не так давно с соизволения великой княгини Марии Владимировны Романовой Императорский орден Святой Анны — лишнее тому подтверждение. В гостях у редакции предводитель Челябинского дворянского собрания.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Российское дворянское собрание проповедует монархическую систему управления страной. Вы тоже сторонник такой модели?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На мой взгляд, этот поезд ушел в феврале 1917 года. Тогда еще могла быть монархия с думой, с сильным парламентом, такая, как сейчас в Англии, Голландии, Швеции. Если бы у нас тогда эта система сработала, наверное, мы бы и жили как англичане или шведы. Но, к сожалению, система управления была другая. И вернуться к монархии, мне кажется, уже нереально. Нынешнюю ситуацию я бы назвал уродливым конгломератом трех систем. Даже у Николая II не было такой единой власти, которая сегодня в руках президента. В стране </w:t>
      </w: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все решают один-два человека, как мы недавно убедились. Это сближает нас с монархией. Недавно Зюганов заявил: «Единая Россия» — худший вариант компартии«. Я считаю, не худший вариант. Но все же действительно вопросы управления решает одна партия, и это сближает нас с социалистической системой. Ну и, наконец, с 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капиталистической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нас сближает рынок. Причем дикий. В других странах эта система приводила к тому, что население жило все лучше и лучше. У нас же резкое расслоение. Единицы становятся олигархами, огромное количество россиян живет в нищете. Так что пока система управления нашим государством лично меня не устраивает.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Выход есть?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Нужны реформы. Население должно участвовать в управление страной. А у нас пока выборы, как при советской власти. 99 процентов будет голосовать за «Единую Россию». Фальсификация или нет — это другой разговор. Убрали графу «Против всех». А ведь это волеизъявление народа. К слову, человек, против которого голосовало большинство, не имел уже права участвовать в выборах в былые времена. Затем отменили ценз количества голосов. Двух проголосовавших человек достаточно уже теперь. Неудивительно, что население негативно относится к выборам. Власти нужны новые люди, честные, порядочные. Пока этот процесс идет очень медленно, к сожалению.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 Челябинской области вы — единственный кавалер ордена святой Анны. За какие заслуги?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В официальной формулировке орден вручен «в воздаяние заслуг перед Отечеством и Российским императорским домом». Наверное, возраст повлиял, семидесятилетний юбилей. Хотя... в российском дворянском собрании таких юбиляров много.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как вам удается при этом выглядеть на все пятьдесят?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Мне часто задают этот вопрос. Здоровье хуже, чем я выгляжу (смеется). Секрета нет. То, что в молодости активно </w:t>
      </w: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баскетболом занимался, даже за сборную России играл, только негативно сказалось...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То есть сейчас врач порекомендует спортом не заниматься?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Определенно скажу: это очень вредно. Нужно заниматься физкультурой. Процентов 80 из тех, кто занимается спортом, портят себе здоровье, единицы при этом становятся выдающимися спортсменами.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Итак, носитель гена чести — ваш папа, гениальный врач и педагог, знаменитый Александр Выговский?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Да. Помню, когда в честь столетия со дня рождения папы в институте проводили научно-практическую конференцию его памяти, журналист задала мне вопрос: «Вроде бы считается, что на детях природа отдыхает.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Но вы, как и папа, инфекционист, доцент, кандидат наук, нумизмат, даже собак любите, как он...»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Я ответил тогда: «Природа всегда права». Как врач, личность, ученый и просто человек отец был на порядок выше меня. Мне никогда таких высот не достичь. Так что формально природа отдохнула.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А как же... </w:t>
      </w:r>
      <w:proofErr w:type="gramStart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ваши</w:t>
      </w:r>
      <w:proofErr w:type="gramEnd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сын и дочь?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Дальше отдыхает. (Смеется). Во всяком случае, в медицину мои дети не пошли, получили другое образование. Хотя в трех поколениях у нас в роду были медики.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женились поздно. Почему? Дворянку искали?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Женился я в 42 года. Дворянку не искал. И папа был женат на женщине, которая не относилась к дворянскому сословию. А не женился долго из-за примера родителей. Это была идеальная пара. Непросто найти человека, чтобы повторить такую модель. Вообще высокая любовь — это у нас семейное. Есть даже предание. Мать моего деда умерла при родах. После смерти жены отец его застрелился. Не смог без нее жить — настолько сильное чувство было. Мой дед и другие дети остались сиротами. Имение за долги продали. Дед воспитывался в кадетском корпусе, потом — в юнкерском училище. По окончании Александровского военного училища, </w:t>
      </w: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воспетого в кинофильме «Сибирский цирюльник», поручиком служил в армии.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Быть носителем гена чести — что это для вас? Помните момент, когда узнали о своем происхождении?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Когда врачи собирают анамнез, выясняют, чем болели родственники, от чего умирали. Я столкнулся с тем, что многие пациенты еще про отца и мать рассказывают, а уже дедушек-бабушек даже и по имени-отчеству не всегда могут назвать. Почему мы такие </w:t>
      </w:r>
      <w:proofErr w:type="spell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иваны</w:t>
      </w:r>
      <w:proofErr w:type="spell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не помнящие родства? Или это наша русская безалаберность? Немцы, к примеру, прекрасно знают свою генеалогию. Но дело и в том, что миллионы российских семей скрывали от детей правду о происхождении своих родителей. О своем дворянстве я случайно узнал от бабушки по отцовской линии — Ольги Николаевны </w:t>
      </w:r>
      <w:proofErr w:type="spell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Бордовской</w:t>
      </w:r>
      <w:proofErr w:type="spell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Она была дочерью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генерала-лейтенанта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царской армии. Иногда истории рассказывала из своей жизни и безуспешно пыталась учить меня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французскому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Когда мне было 12 лет, мы с отцом поехали отдыхать к его друзьям в Ригу. Зашли в букинистический магазин. Увидел он полное собрание сочинений Брокгауза и Эфрона, попросил у продавца том № 26. Вот, говорит мне, почитай о своих предках Выговских. Оказалось, что мы — потомки гетмана Ивана </w:t>
      </w:r>
      <w:proofErr w:type="spell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Евстафьевича</w:t>
      </w:r>
      <w:proofErr w:type="spell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Выговского, который при Богдане Хмельницком ратовал за самостийную Украину и, в конце концов, плохо кончил. Когда отец работал в госпитале, раненные украинцы-националисты весьма эмоционально на него реагировали: «Выговский? С Украины? Да ваш предок же наш национальный герой!»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А другой ваш предок — герой Бородинской битвы?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Верно. Искусствовед картинной галереи собирала сведения о портрете генерала Резвого, который участвовал в Бородинском сражении. В галерее 1812 года в Эрмитаже также представлен его портрет. Выяснилось, что родственники Резвого живут в Челябинске. Разыскали мою маму. А у нас дома из поколения в поколение передавалась реликвия. Когда Резвой уходил на войну 1812 года из своего имения, крепостные сделали ему кресло. «Спинку» и скамеечку под ноги вышивала крестом супруга генерала. «Вот вернешься с войны, — говорила она мужу, — а тебя будет ждать этот </w:t>
      </w: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гарнитур». Кресло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Резвого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дождалось. А спустя века волею судьбы оно попало к нам в семью. Помню, мама сказала: «Олег, знаешь, хочу пожертвовать фамильное кресло картинной галерее». Я не был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против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Потом под портретом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Резвого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оно было представлено на экспозиции, перетянутое ленточкой.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Не сложно </w:t>
      </w:r>
      <w:proofErr w:type="gramStart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предположить</w:t>
      </w:r>
      <w:proofErr w:type="gramEnd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сколько такое кресло могло бы стоить на аукционе... Не жалко?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Да нет, не жалко. Ну и стояло бы оно у нас бесславно. А так — портрет в галерее, кресло под ним. Интересно же узнать посетителям, что в Челябинске живут родственники героя войны 1812 года.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Это правда, что ваш папа ко всем обращался «доктор»? Почему?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Не знаю, такая особенность. Педагог он был превосходный! Даже профессионалы у него учились искусству педагогики. Студенты очень любили папу.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И первокурсников тоже докторами называл?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Он их называл хуже — «крысы»! «Ну-ка, </w:t>
      </w:r>
      <w:proofErr w:type="spell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крыски</w:t>
      </w:r>
      <w:proofErr w:type="spell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, пойдемте больного смотреть». Пациенты-солдаты папу тоже любили, хотя он их «крокодильчиками» называл. И ведь никто не обижался!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вы как своих студентов называете?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Я не имею таланта, так легко сходиться с людьми. Только по имени-отчеству обращаюсь.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Студенты знают, что вы дворянин, предводитель?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Наверное, не знают. Я не акцентирую внимание на этом. Ни к чему хвастаться.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А вот </w:t>
      </w:r>
      <w:proofErr w:type="gramStart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хамству</w:t>
      </w:r>
      <w:proofErr w:type="gramEnd"/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в обычной жизни вы что противопоставите?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Характер у меня вспыльчивый. Себя очень ругаю за это. Сразу взрываюсь, если сталкиваюсь с 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хамством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Даже </w:t>
      </w: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дворянская сдержанность не останавливает, к сожалению. А ведь сегодня главная функция дворян — проповедь толерантности, честности, порядочности, присущих нашим предкам. Мог ли дворянин, как наш первый президент, обещавший голову положить на рельсы, если будет дефолт, жить спокойно после этого и даже не извиниться за свои слова? Невозможно было такое. Вспомним Пушкина, Лермонтова, 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которые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погибли, отстаивая честь дворянина...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Собаки — ваша фамильная страсть. Многие убеждены, что они лучше людей...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Я присоединяюсь. И отец так считал. Страшно любил собак и лошадей! Он воевал в конных частях. Бывало, в самые тяжелые времена кусок хлеба с солью заворачивает в газету. Мать спрашивает: «Это куда?» — «Так лошади у нас там...» — отвечает.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Люди, справедливости ради надо отметить, тоже бывают неплохие.</w:t>
      </w:r>
    </w:p>
    <w:p w:rsidR="00F00876" w:rsidRPr="00E23558" w:rsidRDefault="00F00876" w:rsidP="00F008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— Но, к сожалению, бывают и </w:t>
      </w:r>
      <w:proofErr w:type="gramStart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плохие</w:t>
      </w:r>
      <w:proofErr w:type="gramEnd"/>
      <w:r w:rsidRPr="00E23558">
        <w:rPr>
          <w:rFonts w:ascii="Verdana" w:eastAsia="Times New Roman" w:hAnsi="Verdana" w:cs="Times New Roman"/>
          <w:sz w:val="28"/>
          <w:szCs w:val="28"/>
          <w:lang w:eastAsia="ru-RU"/>
        </w:rPr>
        <w:t>. А вот собаки хорошие все.</w:t>
      </w:r>
    </w:p>
    <w:p w:rsidR="00F00876" w:rsidRPr="00E74466" w:rsidRDefault="00F00876" w:rsidP="00E235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4466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Татьяна Строганова </w:t>
      </w:r>
      <w:r w:rsidRPr="00E74466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br/>
      </w:r>
    </w:p>
    <w:p w:rsidR="00E2533C" w:rsidRPr="00E23558" w:rsidRDefault="00E2533C">
      <w:pPr>
        <w:rPr>
          <w:rFonts w:ascii="Verdana" w:hAnsi="Verdana"/>
          <w:sz w:val="28"/>
          <w:szCs w:val="28"/>
        </w:rPr>
      </w:pPr>
    </w:p>
    <w:sectPr w:rsidR="00E2533C" w:rsidRPr="00E23558" w:rsidSect="00E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876"/>
    <w:rsid w:val="0051407A"/>
    <w:rsid w:val="00BD63E8"/>
    <w:rsid w:val="00E15A56"/>
    <w:rsid w:val="00E23558"/>
    <w:rsid w:val="00E2533C"/>
    <w:rsid w:val="00E74466"/>
    <w:rsid w:val="00F0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C"/>
  </w:style>
  <w:style w:type="paragraph" w:styleId="1">
    <w:name w:val="heading 1"/>
    <w:basedOn w:val="a"/>
    <w:link w:val="10"/>
    <w:uiPriority w:val="9"/>
    <w:qFormat/>
    <w:rsid w:val="00F0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0876"/>
    <w:rPr>
      <w:color w:val="0000FF"/>
      <w:u w:val="single"/>
    </w:rPr>
  </w:style>
  <w:style w:type="character" w:customStyle="1" w:styleId="createdate">
    <w:name w:val="createdate"/>
    <w:basedOn w:val="a0"/>
    <w:rsid w:val="00F00876"/>
  </w:style>
  <w:style w:type="paragraph" w:styleId="a4">
    <w:name w:val="Normal (Web)"/>
    <w:basedOn w:val="a"/>
    <w:uiPriority w:val="99"/>
    <w:semiHidden/>
    <w:unhideWhenUsed/>
    <w:rsid w:val="00F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8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7798</Characters>
  <Application>Microsoft Office Word</Application>
  <DocSecurity>0</DocSecurity>
  <Lines>64</Lines>
  <Paragraphs>18</Paragraphs>
  <ScaleCrop>false</ScaleCrop>
  <Company>Company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2013-11-26T08:22:00Z</dcterms:created>
  <dcterms:modified xsi:type="dcterms:W3CDTF">2013-11-27T05:54:00Z</dcterms:modified>
</cp:coreProperties>
</file>