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Когда нам жарко, мы ценим глоток воды.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Когда, наконец, дожидаемся желаемого,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Снисходит покой.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Но, снимая целлофан с купленного букета,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 xml:space="preserve">Мы не слышим, о чем говорят 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Подаренные цветы.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</w:p>
    <w:p w:rsidR="0078724A" w:rsidRPr="0078724A" w:rsidRDefault="0078724A" w:rsidP="0078724A">
      <w:pPr>
        <w:spacing w:after="120"/>
        <w:rPr>
          <w:sz w:val="28"/>
          <w:szCs w:val="28"/>
          <w:lang w:val="en-US"/>
        </w:rPr>
      </w:pPr>
      <w:r w:rsidRPr="0078724A">
        <w:rPr>
          <w:sz w:val="28"/>
          <w:szCs w:val="28"/>
        </w:rPr>
        <w:t>Участ</w:t>
      </w:r>
      <w:r>
        <w:rPr>
          <w:sz w:val="28"/>
          <w:szCs w:val="28"/>
        </w:rPr>
        <w:t>ливые глаза в океане равнодушия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Кажутся чудом.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Не имея мелочи в кармане,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Мы торопливо проходим мимо нищих.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Деньги делают деньги. Душа творит Душу.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А Небо и Земля, соприкасаясь,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Создают Человека.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Нет формулы счастья.</w:t>
      </w:r>
    </w:p>
    <w:p w:rsidR="0078724A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Наверное, счастлив тот, кто идет</w:t>
      </w:r>
    </w:p>
    <w:p w:rsidR="007007D3" w:rsidRPr="0078724A" w:rsidRDefault="0078724A" w:rsidP="0078724A">
      <w:pPr>
        <w:spacing w:after="120"/>
        <w:rPr>
          <w:sz w:val="28"/>
          <w:szCs w:val="28"/>
        </w:rPr>
      </w:pPr>
      <w:r w:rsidRPr="0078724A">
        <w:rPr>
          <w:sz w:val="28"/>
          <w:szCs w:val="28"/>
        </w:rPr>
        <w:t>К своему горизонту.</w:t>
      </w:r>
    </w:p>
    <w:sectPr w:rsidR="007007D3" w:rsidRPr="0078724A" w:rsidSect="0070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24A"/>
    <w:rsid w:val="007007D3"/>
    <w:rsid w:val="0078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2013-09-30T16:48:00Z</dcterms:created>
  <dcterms:modified xsi:type="dcterms:W3CDTF">2013-09-30T16:49:00Z</dcterms:modified>
</cp:coreProperties>
</file>